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47132" w14:textId="77777777" w:rsidR="00A60BD9" w:rsidRDefault="00A60BD9"/>
    <w:p w14:paraId="0CD06017" w14:textId="77777777" w:rsidR="009E612D" w:rsidRDefault="009E612D"/>
    <w:p w14:paraId="67D6AFE1" w14:textId="77777777" w:rsidR="009E612D" w:rsidRPr="009E612D" w:rsidRDefault="009E612D" w:rsidP="00D3699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612D">
        <w:rPr>
          <w:rFonts w:ascii="Times New Roman" w:hAnsi="Times New Roman" w:cs="Times New Roman"/>
          <w:b/>
          <w:bCs/>
          <w:sz w:val="28"/>
          <w:szCs w:val="28"/>
        </w:rPr>
        <w:t xml:space="preserve">ZMIANA </w:t>
      </w:r>
    </w:p>
    <w:p w14:paraId="5EC25E6E" w14:textId="3AE2FE9B" w:rsidR="009E612D" w:rsidRPr="00040662" w:rsidRDefault="009E612D" w:rsidP="000406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612D">
        <w:rPr>
          <w:rFonts w:ascii="Times New Roman" w:hAnsi="Times New Roman" w:cs="Times New Roman"/>
          <w:b/>
          <w:bCs/>
          <w:sz w:val="28"/>
          <w:szCs w:val="28"/>
        </w:rPr>
        <w:t xml:space="preserve">REGULAMINU NABORU WNIOSKÓW O PRZYZNANIE POMOCY </w:t>
      </w:r>
      <w:r w:rsidR="00257413">
        <w:rPr>
          <w:rFonts w:ascii="Times New Roman" w:hAnsi="Times New Roman" w:cs="Times New Roman"/>
          <w:b/>
          <w:bCs/>
          <w:sz w:val="28"/>
          <w:szCs w:val="28"/>
        </w:rPr>
        <w:t>Z</w:t>
      </w:r>
      <w:r w:rsidRPr="009E612D">
        <w:rPr>
          <w:rFonts w:ascii="Times New Roman" w:hAnsi="Times New Roman" w:cs="Times New Roman"/>
          <w:b/>
          <w:bCs/>
          <w:sz w:val="28"/>
          <w:szCs w:val="28"/>
        </w:rPr>
        <w:t xml:space="preserve"> ZAKRES</w:t>
      </w:r>
      <w:r w:rsidR="00257413"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Pr="009E61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40662" w:rsidRPr="00040662">
        <w:rPr>
          <w:rFonts w:ascii="Times New Roman" w:hAnsi="Times New Roman" w:cs="Times New Roman"/>
          <w:b/>
          <w:bCs/>
          <w:kern w:val="0"/>
          <w:sz w:val="28"/>
          <w:szCs w:val="28"/>
        </w:rPr>
        <w:t>WŁĄCZENIE SPOŁECZNE SENIORÓW, LUDZI MŁODYCH LUB OSÓB W</w:t>
      </w:r>
      <w:r w:rsidR="00040662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r w:rsidR="00040662" w:rsidRPr="00040662">
        <w:rPr>
          <w:rFonts w:ascii="Times New Roman" w:hAnsi="Times New Roman" w:cs="Times New Roman"/>
          <w:b/>
          <w:bCs/>
          <w:kern w:val="0"/>
          <w:sz w:val="28"/>
          <w:szCs w:val="28"/>
        </w:rPr>
        <w:t>NIEKORZYSTNEJ SYTUACJI</w:t>
      </w:r>
    </w:p>
    <w:p w14:paraId="3E25F5A7" w14:textId="77777777" w:rsidR="009E612D" w:rsidRDefault="009E612D" w:rsidP="009E61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FF5EDA" w14:textId="00D3F6B7" w:rsidR="009E612D" w:rsidRDefault="009E612D" w:rsidP="009E612D">
      <w:pPr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w ramach wdrażania Lokalnej Strategii Rozwoju </w:t>
      </w:r>
    </w:p>
    <w:p w14:paraId="695D6456" w14:textId="04928D72" w:rsidR="009E612D" w:rsidRDefault="009E612D" w:rsidP="00A11383">
      <w:pPr>
        <w:spacing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realizowanej przez L</w:t>
      </w:r>
      <w:r w:rsidR="00257413">
        <w:rPr>
          <w:rFonts w:ascii="Times New Roman" w:hAnsi="Times New Roman" w:cs="Times New Roman"/>
          <w:kern w:val="0"/>
          <w:sz w:val="24"/>
          <w:szCs w:val="24"/>
        </w:rPr>
        <w:t xml:space="preserve">okalną Grupę Działania „Górna </w:t>
      </w:r>
      <w:proofErr w:type="spellStart"/>
      <w:r w:rsidR="00257413">
        <w:rPr>
          <w:rFonts w:ascii="Times New Roman" w:hAnsi="Times New Roman" w:cs="Times New Roman"/>
          <w:kern w:val="0"/>
          <w:sz w:val="24"/>
          <w:szCs w:val="24"/>
        </w:rPr>
        <w:t>Prosna</w:t>
      </w:r>
      <w:proofErr w:type="spellEnd"/>
      <w:r w:rsidR="00257413">
        <w:rPr>
          <w:rFonts w:ascii="Times New Roman" w:hAnsi="Times New Roman" w:cs="Times New Roman"/>
          <w:kern w:val="0"/>
          <w:sz w:val="24"/>
          <w:szCs w:val="24"/>
        </w:rPr>
        <w:t>”</w:t>
      </w:r>
    </w:p>
    <w:p w14:paraId="76B06FFD" w14:textId="77777777" w:rsidR="00A11383" w:rsidRDefault="009E612D" w:rsidP="00A11383">
      <w:pPr>
        <w:spacing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w ramach Planu Strategicznego dla Wspólnej Polityki Rolnej na lata 2023-2027 dla </w:t>
      </w:r>
    </w:p>
    <w:p w14:paraId="4D8461C4" w14:textId="77777777" w:rsidR="00A11383" w:rsidRDefault="009E612D" w:rsidP="00A11383">
      <w:pPr>
        <w:spacing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interwencji I.13.1 LEADER/Rozwój Lokalny Kierowany przez Społeczność (RLKS) – </w:t>
      </w:r>
    </w:p>
    <w:p w14:paraId="75BAD615" w14:textId="69C534B8" w:rsidR="009E612D" w:rsidRDefault="009E612D" w:rsidP="00A11383">
      <w:pPr>
        <w:spacing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komponent Wdrażanie LSR</w:t>
      </w:r>
    </w:p>
    <w:p w14:paraId="36906859" w14:textId="77777777" w:rsidR="00A11383" w:rsidRDefault="00A11383" w:rsidP="009E612D">
      <w:pPr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52EB4EF9" w14:textId="3DB5CABB" w:rsidR="009E612D" w:rsidRPr="00257413" w:rsidRDefault="009E612D" w:rsidP="009E612D">
      <w:pPr>
        <w:jc w:val="center"/>
        <w:rPr>
          <w:rFonts w:ascii="Times New Roman" w:hAnsi="Times New Roman" w:cs="Times New Roman"/>
          <w:kern w:val="0"/>
          <w:sz w:val="28"/>
          <w:szCs w:val="28"/>
        </w:rPr>
      </w:pPr>
      <w:r w:rsidRPr="00257413">
        <w:rPr>
          <w:rFonts w:ascii="Times New Roman" w:hAnsi="Times New Roman" w:cs="Times New Roman"/>
          <w:kern w:val="0"/>
          <w:sz w:val="28"/>
          <w:szCs w:val="28"/>
        </w:rPr>
        <w:t xml:space="preserve">Nabór </w:t>
      </w:r>
      <w:r w:rsidR="00257413" w:rsidRPr="00257413">
        <w:rPr>
          <w:rFonts w:ascii="Times New Roman" w:hAnsi="Times New Roman" w:cs="Times New Roman"/>
          <w:kern w:val="0"/>
          <w:sz w:val="28"/>
          <w:szCs w:val="28"/>
        </w:rPr>
        <w:t xml:space="preserve">nr </w:t>
      </w:r>
      <w:r w:rsidR="007B7942">
        <w:rPr>
          <w:rFonts w:ascii="Times New Roman" w:hAnsi="Times New Roman" w:cs="Times New Roman"/>
          <w:kern w:val="0"/>
          <w:sz w:val="28"/>
          <w:szCs w:val="28"/>
        </w:rPr>
        <w:t>I</w:t>
      </w:r>
      <w:r w:rsidR="00257413" w:rsidRPr="00257413">
        <w:rPr>
          <w:rFonts w:ascii="Times New Roman" w:hAnsi="Times New Roman" w:cs="Times New Roman"/>
          <w:kern w:val="0"/>
          <w:sz w:val="28"/>
          <w:szCs w:val="28"/>
        </w:rPr>
        <w:t>I</w:t>
      </w:r>
      <w:r w:rsidRPr="00257413">
        <w:rPr>
          <w:rFonts w:ascii="Times New Roman" w:hAnsi="Times New Roman" w:cs="Times New Roman"/>
          <w:kern w:val="0"/>
          <w:sz w:val="28"/>
          <w:szCs w:val="28"/>
        </w:rPr>
        <w:t>/2026</w:t>
      </w:r>
    </w:p>
    <w:p w14:paraId="7E604C38" w14:textId="77777777" w:rsidR="009E612D" w:rsidRPr="009E612D" w:rsidRDefault="009E612D" w:rsidP="009E612D">
      <w:pPr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37FF6057" w14:textId="586E5EBF" w:rsidR="009E612D" w:rsidRDefault="009E612D" w:rsidP="009E61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Przedsięwzięcie </w:t>
      </w:r>
      <w:r w:rsidR="00257413">
        <w:rPr>
          <w:rFonts w:ascii="Times New Roman" w:hAnsi="Times New Roman" w:cs="Times New Roman"/>
          <w:sz w:val="24"/>
          <w:szCs w:val="24"/>
        </w:rPr>
        <w:t>P.</w:t>
      </w:r>
      <w:r w:rsidR="007B7942">
        <w:rPr>
          <w:rFonts w:ascii="Times New Roman" w:hAnsi="Times New Roman" w:cs="Times New Roman"/>
          <w:sz w:val="24"/>
          <w:szCs w:val="24"/>
        </w:rPr>
        <w:t>3</w:t>
      </w:r>
      <w:r w:rsidR="002574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AA4B92" w14:textId="77777777" w:rsidR="007B7942" w:rsidRPr="007B7942" w:rsidRDefault="007B7942" w:rsidP="007B79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7B7942">
        <w:rPr>
          <w:rFonts w:ascii="Times New Roman" w:hAnsi="Times New Roman" w:cs="Times New Roman"/>
          <w:kern w:val="0"/>
          <w:sz w:val="24"/>
          <w:szCs w:val="24"/>
        </w:rPr>
        <w:t>Wspieranie rozwoju oferty usług, wydarzeń, akcji, inicjatyw umożliwiających</w:t>
      </w:r>
    </w:p>
    <w:p w14:paraId="67C2D862" w14:textId="1421CF19" w:rsidR="004C01F5" w:rsidRPr="007B7942" w:rsidRDefault="007B7942" w:rsidP="007B7942">
      <w:pPr>
        <w:jc w:val="center"/>
        <w:rPr>
          <w:rFonts w:ascii="Times New Roman" w:hAnsi="Times New Roman" w:cs="Times New Roman"/>
          <w:sz w:val="24"/>
          <w:szCs w:val="24"/>
        </w:rPr>
      </w:pPr>
      <w:r w:rsidRPr="007B7942">
        <w:rPr>
          <w:rFonts w:ascii="Times New Roman" w:hAnsi="Times New Roman" w:cs="Times New Roman"/>
          <w:kern w:val="0"/>
          <w:sz w:val="24"/>
          <w:szCs w:val="24"/>
        </w:rPr>
        <w:t>integrację społeczną oraz rozwój talentów artystycznych i sportowych</w:t>
      </w:r>
    </w:p>
    <w:p w14:paraId="06076549" w14:textId="77777777" w:rsidR="004C01F5" w:rsidRDefault="004C01F5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8BC120" w14:textId="6E50EA2F" w:rsidR="004C01F5" w:rsidRDefault="00257413" w:rsidP="009E61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 C1.</w:t>
      </w:r>
    </w:p>
    <w:p w14:paraId="679DABEF" w14:textId="4AD2CEC6" w:rsidR="004C01F5" w:rsidRDefault="00257413" w:rsidP="009E61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Dogodne warunki dla aktywnego, integrującego mieszkańców spędzania czasu wolnego</w:t>
      </w:r>
    </w:p>
    <w:p w14:paraId="7500DBE0" w14:textId="77777777" w:rsidR="00683E0A" w:rsidRDefault="00683E0A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8325CD" w14:textId="434E1991" w:rsidR="004C01F5" w:rsidRDefault="004C01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379F54" w14:textId="24FF16B5" w:rsidR="004C01F5" w:rsidRDefault="004C01F5" w:rsidP="009E61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01F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§ 1 </w:t>
      </w:r>
    </w:p>
    <w:p w14:paraId="7A55A041" w14:textId="77777777" w:rsidR="00BA7C65" w:rsidRDefault="00BA7C65" w:rsidP="00BA7C65">
      <w:pPr>
        <w:pStyle w:val="Default"/>
      </w:pPr>
    </w:p>
    <w:p w14:paraId="4E685CEE" w14:textId="5CD6F4A4" w:rsidR="00BA7C65" w:rsidRPr="00BA7C65" w:rsidRDefault="00BA7C65" w:rsidP="00BA7C65">
      <w:pPr>
        <w:pStyle w:val="Default"/>
        <w:numPr>
          <w:ilvl w:val="0"/>
          <w:numId w:val="1"/>
        </w:numPr>
        <w:jc w:val="both"/>
      </w:pPr>
      <w:r w:rsidRPr="00BA7C65">
        <w:t>W § 6 sekcji III „Warunki przedmiotowe” dodaje się ust. 1</w:t>
      </w:r>
      <w:r w:rsidR="00672ECD">
        <w:t>2</w:t>
      </w:r>
      <w:r w:rsidRPr="00BA7C65">
        <w:t xml:space="preserve"> w brzmieniu:</w:t>
      </w:r>
    </w:p>
    <w:p w14:paraId="1DA99A37" w14:textId="77777777" w:rsidR="00BA7C65" w:rsidRPr="00BA7C65" w:rsidRDefault="00BA7C65" w:rsidP="00BA7C65">
      <w:pPr>
        <w:pStyle w:val="Default"/>
        <w:ind w:left="720"/>
        <w:jc w:val="both"/>
      </w:pPr>
    </w:p>
    <w:p w14:paraId="07FD2652" w14:textId="2CEED7F4" w:rsidR="00BA7C65" w:rsidRPr="00BA7C65" w:rsidRDefault="00BA7C65" w:rsidP="00BA7C65">
      <w:pPr>
        <w:pStyle w:val="Default"/>
        <w:ind w:left="720"/>
        <w:jc w:val="both"/>
      </w:pPr>
      <w:r w:rsidRPr="00BA7C65">
        <w:t>„1</w:t>
      </w:r>
      <w:r w:rsidR="00672ECD">
        <w:t>2</w:t>
      </w:r>
      <w:r w:rsidRPr="00BA7C65">
        <w:t>. Koszty kwalifikowalne operacji nie mogą być finansowane z udziałem innych środków publicznych, z wyłączeniem operacji realizowanej przez JSFP i organizacje pozarządowe, których działalność finansowana jest ze środków publicznych”</w:t>
      </w:r>
      <w:r>
        <w:t>.</w:t>
      </w:r>
    </w:p>
    <w:p w14:paraId="51AF5339" w14:textId="77777777" w:rsidR="00BA7C65" w:rsidRDefault="00BA7C65" w:rsidP="00BA7C65">
      <w:pPr>
        <w:pStyle w:val="Default"/>
      </w:pPr>
    </w:p>
    <w:p w14:paraId="45DDC0E6" w14:textId="1DA36D67" w:rsidR="00BA7C65" w:rsidRPr="00BA7C65" w:rsidRDefault="00BA7C65" w:rsidP="00BA7C65">
      <w:pPr>
        <w:pStyle w:val="Default"/>
        <w:numPr>
          <w:ilvl w:val="0"/>
          <w:numId w:val="1"/>
        </w:numPr>
        <w:jc w:val="both"/>
      </w:pPr>
      <w:r>
        <w:rPr>
          <w:sz w:val="23"/>
          <w:szCs w:val="23"/>
        </w:rPr>
        <w:t>W § 8 sekcji II „Postępowanie przed SW” ust. 6 otrzymuje następujące brzmienie:</w:t>
      </w:r>
    </w:p>
    <w:p w14:paraId="57C4EC41" w14:textId="77777777" w:rsidR="00BA7C65" w:rsidRDefault="00BA7C65" w:rsidP="00BA7C65">
      <w:pPr>
        <w:pStyle w:val="Default"/>
        <w:ind w:left="720"/>
        <w:jc w:val="both"/>
        <w:rPr>
          <w:sz w:val="23"/>
          <w:szCs w:val="23"/>
        </w:rPr>
      </w:pPr>
    </w:p>
    <w:p w14:paraId="16037276" w14:textId="79A82AF2" w:rsidR="00BA7C65" w:rsidRPr="00BA7C65" w:rsidRDefault="00BA7C65" w:rsidP="00BA7C65">
      <w:pPr>
        <w:pStyle w:val="Default"/>
        <w:ind w:left="720"/>
        <w:jc w:val="both"/>
      </w:pPr>
      <w:r>
        <w:rPr>
          <w:sz w:val="23"/>
          <w:szCs w:val="23"/>
        </w:rPr>
        <w:t>„6. Czynności, o których mowa w ust. 1–3, powinny zostać zakończone przez SW w</w:t>
      </w:r>
      <w:r w:rsidR="00A26A56">
        <w:rPr>
          <w:sz w:val="23"/>
          <w:szCs w:val="23"/>
        </w:rPr>
        <w:t> </w:t>
      </w:r>
      <w:r>
        <w:rPr>
          <w:sz w:val="23"/>
          <w:szCs w:val="23"/>
        </w:rPr>
        <w:t xml:space="preserve">terminie 5 miesięcy od udostępnienia mu dokumentów przez LGD zgodnie z sekcją I niniejszego paragrafu. W przypadku nierozpatrzenia </w:t>
      </w:r>
      <w:proofErr w:type="spellStart"/>
      <w:r>
        <w:rPr>
          <w:sz w:val="23"/>
          <w:szCs w:val="23"/>
        </w:rPr>
        <w:t>WoPP</w:t>
      </w:r>
      <w:proofErr w:type="spellEnd"/>
      <w:r>
        <w:rPr>
          <w:sz w:val="23"/>
          <w:szCs w:val="23"/>
        </w:rPr>
        <w:t xml:space="preserve"> w tym terminie zawiadamia się o tym wnioskodawcę, podając przyczyny niedotrzymania terminu i wyznaczając nowy termin załatwienia sprawy, nie dłuższy niż 2 miesiące”.</w:t>
      </w:r>
    </w:p>
    <w:p w14:paraId="57DF53AC" w14:textId="77777777" w:rsidR="00523F1B" w:rsidRDefault="00523F1B" w:rsidP="00523F1B">
      <w:pPr>
        <w:pStyle w:val="Default"/>
      </w:pPr>
    </w:p>
    <w:p w14:paraId="6BBFFBDD" w14:textId="4CE66C68" w:rsidR="00BA7C65" w:rsidRPr="00BA7C65" w:rsidRDefault="00523F1B" w:rsidP="00BA7C65">
      <w:pPr>
        <w:pStyle w:val="Default"/>
        <w:numPr>
          <w:ilvl w:val="0"/>
          <w:numId w:val="1"/>
        </w:numPr>
        <w:jc w:val="both"/>
      </w:pPr>
      <w:r>
        <w:rPr>
          <w:sz w:val="23"/>
          <w:szCs w:val="23"/>
        </w:rPr>
        <w:t>Załącznik nr 3 do Regulaminu naboru wniosków otrzymuje brzmienie określone w</w:t>
      </w:r>
      <w:r w:rsidR="00A26A56">
        <w:rPr>
          <w:sz w:val="23"/>
          <w:szCs w:val="23"/>
        </w:rPr>
        <w:t> </w:t>
      </w:r>
      <w:r>
        <w:rPr>
          <w:sz w:val="23"/>
          <w:szCs w:val="23"/>
        </w:rPr>
        <w:t>załączniku nr 1 do niniejszej zmiany Regulaminu</w:t>
      </w:r>
    </w:p>
    <w:p w14:paraId="6DA4AEA3" w14:textId="77777777" w:rsidR="00BA7C65" w:rsidRDefault="00BA7C65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7FB99E" w14:textId="6FE2EF4F" w:rsidR="004C01F5" w:rsidRDefault="004C01F5" w:rsidP="009E61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§ 2</w:t>
      </w:r>
    </w:p>
    <w:p w14:paraId="77500CB4" w14:textId="77777777" w:rsidR="004C01F5" w:rsidRPr="004C01F5" w:rsidRDefault="004C01F5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DECAC8" w14:textId="28AC788B" w:rsidR="004C01F5" w:rsidRDefault="004C01F5" w:rsidP="009E61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Zmiany Regulaminu wchodzą w życie z dniem ich opublikowania na stronie internetowej LGD</w:t>
      </w:r>
    </w:p>
    <w:p w14:paraId="2D92320D" w14:textId="77777777" w:rsidR="00EB33FB" w:rsidRDefault="00EB33FB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9B5C3E" w14:textId="77777777" w:rsidR="00EB33FB" w:rsidRDefault="00EB33FB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C44435" w14:textId="77777777" w:rsidR="00EB33FB" w:rsidRDefault="00EB33FB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E7FC03" w14:textId="77777777" w:rsidR="0037020E" w:rsidRDefault="0037020E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C5FC6A" w14:textId="77777777" w:rsidR="0037020E" w:rsidRDefault="0037020E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4C4805" w14:textId="29D23927" w:rsidR="00EB33FB" w:rsidRPr="004C01F5" w:rsidRDefault="00EB33FB" w:rsidP="009E61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</w:t>
      </w:r>
    </w:p>
    <w:sectPr w:rsidR="00EB33FB" w:rsidRPr="004C0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41780"/>
    <w:multiLevelType w:val="hybridMultilevel"/>
    <w:tmpl w:val="1E32AB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677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BC5"/>
    <w:rsid w:val="00040662"/>
    <w:rsid w:val="00047690"/>
    <w:rsid w:val="00257413"/>
    <w:rsid w:val="00365E71"/>
    <w:rsid w:val="0037020E"/>
    <w:rsid w:val="004C01F5"/>
    <w:rsid w:val="004E37C0"/>
    <w:rsid w:val="00523F1B"/>
    <w:rsid w:val="00672ECD"/>
    <w:rsid w:val="00683E0A"/>
    <w:rsid w:val="00764BC5"/>
    <w:rsid w:val="007B7942"/>
    <w:rsid w:val="008756D4"/>
    <w:rsid w:val="009E612D"/>
    <w:rsid w:val="00A11383"/>
    <w:rsid w:val="00A26A56"/>
    <w:rsid w:val="00A60BD9"/>
    <w:rsid w:val="00AF6E3F"/>
    <w:rsid w:val="00BA7C65"/>
    <w:rsid w:val="00C81369"/>
    <w:rsid w:val="00D3699E"/>
    <w:rsid w:val="00E67999"/>
    <w:rsid w:val="00EB33FB"/>
    <w:rsid w:val="00F7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16867"/>
  <w15:chartTrackingRefBased/>
  <w15:docId w15:val="{60E963F7-27B1-4BC4-B9B4-366E1082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4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4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4B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4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4B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4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4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4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4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4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4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4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4B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4B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4B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4B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4B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4B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4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4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4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4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4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4B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4B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4B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4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4B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4BC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A7C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246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Hein</dc:creator>
  <cp:keywords/>
  <dc:description/>
  <cp:lastModifiedBy>Jolanta Hein</cp:lastModifiedBy>
  <cp:revision>21</cp:revision>
  <dcterms:created xsi:type="dcterms:W3CDTF">2026-08-12T10:45:00Z</dcterms:created>
  <dcterms:modified xsi:type="dcterms:W3CDTF">2026-10-13T09:21:00Z</dcterms:modified>
</cp:coreProperties>
</file>