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56D2D" w14:textId="77777777" w:rsidR="007B0CAE" w:rsidRDefault="002A1CFD">
      <w:pPr>
        <w:spacing w:after="12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Ogłoszenie nr _/ _____</w:t>
      </w:r>
      <w:r>
        <w:rPr>
          <w:rStyle w:val="FootnoteAnchor"/>
          <w:rFonts w:ascii="Times New Roman" w:hAnsi="Times New Roman" w:cs="Times New Roman"/>
          <w:b/>
          <w:sz w:val="24"/>
          <w:szCs w:val="24"/>
        </w:rPr>
        <w:footnoteReference w:id="1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4356D2E" w14:textId="77777777" w:rsidR="007B0CAE" w:rsidRDefault="002A1CFD">
      <w:pPr>
        <w:spacing w:after="12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 dnia  _______ </w:t>
      </w:r>
      <w:r>
        <w:rPr>
          <w:rStyle w:val="FootnoteAnchor"/>
          <w:rFonts w:ascii="Times New Roman" w:hAnsi="Times New Roman" w:cs="Times New Roman"/>
          <w:b/>
          <w:sz w:val="24"/>
          <w:szCs w:val="24"/>
        </w:rPr>
        <w:footnoteReference w:id="2"/>
      </w:r>
    </w:p>
    <w:p w14:paraId="24356D2F" w14:textId="77777777" w:rsidR="007B0CAE" w:rsidRDefault="002A1CFD">
      <w:pPr>
        <w:spacing w:after="12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 naborze wniosków na realizację operacji w ramach wdrażania przez stowarzyszenie Lokalna Grupa Działania „Górna Prosna” Lokalnej Strategii Rozwoju </w:t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14:paraId="24356D30" w14:textId="77777777" w:rsidR="007B0CAE" w:rsidRDefault="002A1CFD">
      <w:pPr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Zarząd stowarzyszenia Lokalna Grupa Działania „Górna Prosna”  realizującego Lokalną Strategię Rozwoju na lata 2023 - 2027 , ogłasza nabór wniosków na realizację operacji w </w:t>
      </w:r>
      <w:r>
        <w:rPr>
          <w:rFonts w:ascii="Times New Roman" w:hAnsi="Times New Roman" w:cs="Times New Roman"/>
          <w:b/>
          <w:bCs/>
          <w:sz w:val="24"/>
          <w:szCs w:val="24"/>
        </w:rPr>
        <w:t>ramach interwencji I.13.1 LEADER/ Rozwój Lokalny Kierowany przez Społeczność PS WPR 2023 -2027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bCs/>
          <w:sz w:val="24"/>
          <w:szCs w:val="24"/>
        </w:rPr>
        <w:t>komponentu wdrażanie LSR</w:t>
      </w:r>
      <w:r>
        <w:rPr>
          <w:rFonts w:ascii="Times New Roman" w:hAnsi="Times New Roman" w:cs="Times New Roman"/>
          <w:sz w:val="24"/>
          <w:szCs w:val="24"/>
        </w:rPr>
        <w:t xml:space="preserve">, zapraszając wszystkie zainteresowane podmioty do złożenia wniosków. </w:t>
      </w:r>
    </w:p>
    <w:p w14:paraId="24356D31" w14:textId="77777777" w:rsidR="007B0CAE" w:rsidRDefault="007B0CAE">
      <w:pPr>
        <w:spacing w:after="120" w:line="264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4356D32" w14:textId="77777777" w:rsidR="007B0CAE" w:rsidRDefault="002A1CFD">
      <w:pPr>
        <w:pStyle w:val="Akapitzlist"/>
        <w:numPr>
          <w:ilvl w:val="0"/>
          <w:numId w:val="1"/>
        </w:numPr>
        <w:spacing w:after="120" w:line="264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Podmiot ogłaszający nabór</w:t>
      </w:r>
    </w:p>
    <w:p w14:paraId="24356D33" w14:textId="77777777" w:rsidR="007B0CAE" w:rsidRDefault="002A1CFD">
      <w:pPr>
        <w:pStyle w:val="Akapitzlist"/>
        <w:spacing w:after="120" w:line="26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Stowarzyszenie Lokalna Grupa Działania „Górna Prosna” z siedzibą w Sternalicach, adres: ____________</w:t>
      </w:r>
    </w:p>
    <w:p w14:paraId="24356D34" w14:textId="34F7D7C5" w:rsidR="007B0CAE" w:rsidRDefault="002A1CFD">
      <w:pPr>
        <w:pStyle w:val="Akapitzlist"/>
        <w:spacing w:after="120" w:line="26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Wybrane przez stowarzyszenie Lokalna Grupa Działania „Górna Prosna”  operacje zostaną przekazane do </w:t>
      </w:r>
      <w:r w:rsidR="00B5295B">
        <w:rPr>
          <w:rFonts w:ascii="Times New Roman" w:hAnsi="Times New Roman" w:cs="Times New Roman"/>
          <w:sz w:val="24"/>
          <w:szCs w:val="24"/>
        </w:rPr>
        <w:t>Samor</w:t>
      </w:r>
      <w:r w:rsidR="000B4785">
        <w:rPr>
          <w:rFonts w:ascii="Times New Roman" w:hAnsi="Times New Roman" w:cs="Times New Roman"/>
          <w:sz w:val="24"/>
          <w:szCs w:val="24"/>
        </w:rPr>
        <w:t>ządu</w:t>
      </w:r>
      <w:r>
        <w:rPr>
          <w:rFonts w:ascii="Times New Roman" w:hAnsi="Times New Roman" w:cs="Times New Roman"/>
          <w:sz w:val="24"/>
          <w:szCs w:val="24"/>
        </w:rPr>
        <w:t xml:space="preserve"> Województwa Opolskiego, który jest organem przyznającym pomoc wybranym operacjom.</w:t>
      </w:r>
    </w:p>
    <w:p w14:paraId="24356D35" w14:textId="77777777" w:rsidR="007B0CAE" w:rsidRDefault="002A1CFD">
      <w:pPr>
        <w:pStyle w:val="Akapitzlist"/>
        <w:numPr>
          <w:ilvl w:val="0"/>
          <w:numId w:val="1"/>
        </w:numPr>
        <w:spacing w:after="120" w:line="264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Przedmiot naboru wniosków</w:t>
      </w:r>
    </w:p>
    <w:p w14:paraId="24356D36" w14:textId="77777777" w:rsidR="007B0CAE" w:rsidRDefault="002A1CFD">
      <w:pPr>
        <w:spacing w:after="120" w:line="26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ramach naboru zainteresowane podmioty mogą składać wnioski dotyczące ______________________________________ (</w:t>
      </w:r>
      <w:r>
        <w:rPr>
          <w:rFonts w:ascii="Times New Roman" w:hAnsi="Times New Roman" w:cs="Times New Roman"/>
          <w:i/>
          <w:sz w:val="24"/>
          <w:szCs w:val="24"/>
        </w:rPr>
        <w:t>wskazanie zakresu naboru, co najmniej poprzez odwołanie do zakresu wsparcia wynikającego z Wytycznych szczegółowych oraz przedsięwzięcia w LSR.</w:t>
      </w:r>
    </w:p>
    <w:p w14:paraId="24356D37" w14:textId="77777777" w:rsidR="007B0CAE" w:rsidRDefault="002A1CFD">
      <w:pPr>
        <w:pStyle w:val="Akapitzlist"/>
        <w:numPr>
          <w:ilvl w:val="0"/>
          <w:numId w:val="1"/>
        </w:numPr>
        <w:spacing w:after="120" w:line="264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 o podmiotach uprawnionych do ubiegania się o przyznanie pomocy w ramach naboru</w:t>
      </w:r>
    </w:p>
    <w:p w14:paraId="24356D38" w14:textId="77777777" w:rsidR="007B0CAE" w:rsidRDefault="002A1CFD">
      <w:pPr>
        <w:pStyle w:val="Akapitzlist"/>
        <w:spacing w:after="120" w:line="26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ramach naboru o przyznanie pomocy na realizację operacji ubiegać się mogą podmioty spełniające następujące warunki:</w:t>
      </w:r>
    </w:p>
    <w:p w14:paraId="24356D39" w14:textId="77777777" w:rsidR="007B0CAE" w:rsidRDefault="002A1CFD">
      <w:pPr>
        <w:pStyle w:val="Akapitzlist"/>
        <w:numPr>
          <w:ilvl w:val="0"/>
          <w:numId w:val="2"/>
        </w:numPr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__________________;</w:t>
      </w:r>
    </w:p>
    <w:p w14:paraId="24356D3A" w14:textId="77777777" w:rsidR="007B0CAE" w:rsidRDefault="002A1CFD">
      <w:pPr>
        <w:pStyle w:val="Akapitzlist"/>
        <w:numPr>
          <w:ilvl w:val="0"/>
          <w:numId w:val="2"/>
        </w:numPr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Style w:val="FootnoteAnchor"/>
          <w:rFonts w:ascii="Times New Roman" w:hAnsi="Times New Roman" w:cs="Times New Roman"/>
          <w:sz w:val="24"/>
          <w:szCs w:val="24"/>
        </w:rPr>
        <w:footnoteReference w:id="3"/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4356D3B" w14:textId="77777777" w:rsidR="007B0CAE" w:rsidRDefault="002A1CFD">
      <w:pPr>
        <w:pStyle w:val="Akapitzlist"/>
        <w:numPr>
          <w:ilvl w:val="0"/>
          <w:numId w:val="1"/>
        </w:numPr>
        <w:spacing w:after="120" w:line="264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Termin, miejsce i sposób składania wniosków</w:t>
      </w:r>
    </w:p>
    <w:p w14:paraId="24356D3C" w14:textId="2797ADF3" w:rsidR="007B0CAE" w:rsidRDefault="002A1CFD">
      <w:pPr>
        <w:spacing w:after="120" w:line="264" w:lineRule="auto"/>
        <w:ind w:left="426"/>
        <w:jc w:val="both"/>
      </w:pPr>
      <w:r>
        <w:rPr>
          <w:rFonts w:ascii="Times New Roman" w:hAnsi="Times New Roman" w:cs="Times New Roman"/>
          <w:sz w:val="24"/>
          <w:szCs w:val="24"/>
        </w:rPr>
        <w:t>Podmioty zainteresowane udziałem w naborze i realizacją operacji powinny złożyć wniosek wraz z niezbędnymi załącznikami za pomocą systemu informatycznego Agencji Restrukturyzacji i Modernizacji Rolnictwa. System dostępny jest pod</w:t>
      </w:r>
      <w:r>
        <w:rPr>
          <w:rFonts w:ascii="Times New Roman" w:hAnsi="Times New Roman" w:cs="Times New Roman"/>
          <w:sz w:val="24"/>
          <w:szCs w:val="24"/>
        </w:rPr>
        <w:t xml:space="preserve"> adresem: </w:t>
      </w:r>
      <w:r w:rsidR="00C34FED">
        <w:rPr>
          <w:rFonts w:ascii="Times New Roman" w:hAnsi="Times New Roman" w:cs="Times New Roman"/>
          <w:sz w:val="24"/>
          <w:szCs w:val="24"/>
        </w:rPr>
        <w:t>________________</w:t>
      </w:r>
    </w:p>
    <w:p w14:paraId="24356D3E" w14:textId="3F48B6F5" w:rsidR="007B0CAE" w:rsidRDefault="002A1CFD">
      <w:pPr>
        <w:spacing w:after="120" w:line="26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nioski powinny zostać złożone zgodnie z zasadami opisanymi w </w:t>
      </w:r>
      <w:r>
        <w:rPr>
          <w:rFonts w:ascii="Times New Roman" w:hAnsi="Times New Roman" w:cs="Times New Roman"/>
          <w:sz w:val="24"/>
          <w:szCs w:val="24"/>
        </w:rPr>
        <w:t>Wytycznych podstawowych Ministra Rolnictwa i Rozwoju Wsi (zwłaszcza pkt VI.4 tych Wytycznych), które są dostępne pod</w:t>
      </w:r>
      <w:r>
        <w:rPr>
          <w:rFonts w:ascii="Times New Roman" w:hAnsi="Times New Roman" w:cs="Times New Roman"/>
          <w:sz w:val="24"/>
          <w:szCs w:val="24"/>
        </w:rPr>
        <w:t xml:space="preserve"> adresem: ________</w:t>
      </w:r>
    </w:p>
    <w:p w14:paraId="24356D3F" w14:textId="77777777" w:rsidR="007B0CAE" w:rsidRDefault="002A1CFD">
      <w:pPr>
        <w:spacing w:after="120" w:line="26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Wnioski powinny zostać złożone w terminie nie wcześniejszym niż _________ i nie późniejszym niż _________________ Wnioski złożone po tym terminie nie mogą zostać wybrane do realizacji.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Złożenie wniosku o przyznanie pomocy i następuje po uwierzytelnieniu  wnioskodawcy w systemie informatycznym, o którym mowa wyżej, a w przypadku gdy wniosek jest składany przez podmiot niebędący osobą fizyczną – po uwierzytelnieniu osoby (1) uprawnionej do reprezentacji tego podmiotu – jeżeli jego reprezentacja jest jednoosobowa; (2) upoważnionej przez osoby uprawnione do reprezentacji tego podmiotu – jeżeli jego reprezentacja jest wieloosobowa.</w:t>
      </w:r>
    </w:p>
    <w:p w14:paraId="055848A2" w14:textId="287E9C7B" w:rsidR="00EE2966" w:rsidRPr="00BC2664" w:rsidRDefault="00EE2966" w:rsidP="00BC2664">
      <w:pPr>
        <w:pStyle w:val="Akapitzlist"/>
        <w:numPr>
          <w:ilvl w:val="0"/>
          <w:numId w:val="1"/>
        </w:numPr>
        <w:spacing w:after="120" w:line="26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C2664">
        <w:rPr>
          <w:rFonts w:ascii="Times New Roman" w:hAnsi="Times New Roman" w:cs="Times New Roman"/>
          <w:b/>
          <w:bCs/>
          <w:sz w:val="24"/>
          <w:szCs w:val="24"/>
        </w:rPr>
        <w:t xml:space="preserve">Limit środków w naborze  </w:t>
      </w:r>
    </w:p>
    <w:p w14:paraId="26E73283" w14:textId="3E2E79A4" w:rsidR="00EE2966" w:rsidRDefault="00BC2664" w:rsidP="00EE2966">
      <w:pPr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EE2966">
        <w:rPr>
          <w:rFonts w:ascii="Times New Roman" w:hAnsi="Times New Roman" w:cs="Times New Roman"/>
          <w:sz w:val="24"/>
          <w:szCs w:val="24"/>
        </w:rPr>
        <w:t>Limit środków w naborze wniosków wynosi</w:t>
      </w:r>
      <w:r>
        <w:rPr>
          <w:rFonts w:ascii="Times New Roman" w:hAnsi="Times New Roman" w:cs="Times New Roman"/>
          <w:sz w:val="24"/>
          <w:szCs w:val="24"/>
        </w:rPr>
        <w:t xml:space="preserve"> ____________</w:t>
      </w:r>
    </w:p>
    <w:p w14:paraId="6E341A5C" w14:textId="56ABFB4C" w:rsidR="00BC2664" w:rsidRDefault="00BC2664" w:rsidP="00EE2966">
      <w:pPr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Maksyma</w:t>
      </w:r>
      <w:r w:rsidR="008901AA">
        <w:rPr>
          <w:rFonts w:ascii="Times New Roman" w:hAnsi="Times New Roman" w:cs="Times New Roman"/>
          <w:sz w:val="24"/>
          <w:szCs w:val="24"/>
        </w:rPr>
        <w:t xml:space="preserve">lny dopuszczalny poziom pomocy na operację, tj. stosunek wysokości przyznanej </w:t>
      </w:r>
      <w:r w:rsidR="0084745D">
        <w:rPr>
          <w:rFonts w:ascii="Times New Roman" w:hAnsi="Times New Roman" w:cs="Times New Roman"/>
          <w:sz w:val="24"/>
          <w:szCs w:val="24"/>
        </w:rPr>
        <w:t xml:space="preserve">        </w:t>
      </w:r>
      <w:r w:rsidR="008901AA">
        <w:rPr>
          <w:rFonts w:ascii="Times New Roman" w:hAnsi="Times New Roman" w:cs="Times New Roman"/>
          <w:sz w:val="24"/>
          <w:szCs w:val="24"/>
        </w:rPr>
        <w:t>pomocy do kosztów kwalifikowalnych</w:t>
      </w:r>
      <w:r w:rsidR="0084745D">
        <w:rPr>
          <w:rFonts w:ascii="Times New Roman" w:hAnsi="Times New Roman" w:cs="Times New Roman"/>
          <w:sz w:val="24"/>
          <w:szCs w:val="24"/>
        </w:rPr>
        <w:t>, wynosi:</w:t>
      </w:r>
    </w:p>
    <w:p w14:paraId="581A54E3" w14:textId="27E1A7C2" w:rsidR="0084745D" w:rsidRPr="0084745D" w:rsidRDefault="0084745D" w:rsidP="0084745D">
      <w:pPr>
        <w:pStyle w:val="Akapitzlist"/>
        <w:numPr>
          <w:ilvl w:val="0"/>
          <w:numId w:val="4"/>
        </w:numPr>
        <w:spacing w:after="120" w:line="264" w:lineRule="auto"/>
        <w:jc w:val="both"/>
        <w:rPr>
          <w:b/>
          <w:bCs/>
        </w:rPr>
      </w:pPr>
      <w:r w:rsidRPr="0084745D">
        <w:rPr>
          <w:rFonts w:ascii="Times New Roman" w:hAnsi="Times New Roman" w:cs="Times New Roman"/>
          <w:sz w:val="24"/>
          <w:szCs w:val="24"/>
        </w:rPr>
        <w:t xml:space="preserve"> ___________________________</w:t>
      </w:r>
    </w:p>
    <w:p w14:paraId="57230B48" w14:textId="1DD94AEC" w:rsidR="0084745D" w:rsidRPr="0084745D" w:rsidRDefault="0084745D" w:rsidP="0084745D">
      <w:pPr>
        <w:pStyle w:val="Akapitzlist"/>
        <w:numPr>
          <w:ilvl w:val="0"/>
          <w:numId w:val="4"/>
        </w:numPr>
        <w:spacing w:after="120" w:line="264" w:lineRule="auto"/>
        <w:jc w:val="both"/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0D3F9985" w14:textId="71447F8E" w:rsidR="00EE2966" w:rsidRPr="00EE2966" w:rsidRDefault="00EE2966" w:rsidP="00EE2966">
      <w:pPr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356D40" w14:textId="77777777" w:rsidR="007B0CAE" w:rsidRDefault="002A1CFD">
      <w:pPr>
        <w:pStyle w:val="Akapitzlist"/>
        <w:numPr>
          <w:ilvl w:val="0"/>
          <w:numId w:val="1"/>
        </w:numPr>
        <w:tabs>
          <w:tab w:val="left" w:pos="426"/>
        </w:tabs>
        <w:spacing w:after="120" w:line="264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</w:t>
      </w:r>
      <w:r>
        <w:rPr>
          <w:rFonts w:ascii="Times New Roman" w:hAnsi="Times New Roman" w:cs="Times New Roman"/>
          <w:b/>
          <w:sz w:val="24"/>
          <w:szCs w:val="24"/>
        </w:rPr>
        <w:t>iejsce publikacji Regulaminu naboru wniosków</w:t>
      </w:r>
    </w:p>
    <w:p w14:paraId="24356D41" w14:textId="77777777" w:rsidR="007B0CAE" w:rsidRDefault="002A1CFD">
      <w:pPr>
        <w:spacing w:after="120" w:line="26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Szczegółowe zasady prowadzenia naboru wniosków, ich oceny i dalsze zasady postępowania oraz szczegółowe warunki i kryteria dotyczące przyznania pomocy zostały określone w Regulaminie naboru wniosków, który jest dostępny w tym miejscu ________________</w:t>
      </w:r>
    </w:p>
    <w:p w14:paraId="24356D42" w14:textId="77777777" w:rsidR="007B0CAE" w:rsidRDefault="002A1CFD">
      <w:pPr>
        <w:spacing w:after="120" w:line="26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Prosimy o szczegółowe zapoznanie się z tymi warunkami przed przystąpieniem do przygotowania wniosku i przed jego złożeniem.</w:t>
      </w:r>
    </w:p>
    <w:p w14:paraId="24356D43" w14:textId="77777777" w:rsidR="007B0CAE" w:rsidRDefault="002A1CFD">
      <w:pPr>
        <w:pStyle w:val="Akapitzlist"/>
        <w:numPr>
          <w:ilvl w:val="0"/>
          <w:numId w:val="1"/>
        </w:numPr>
        <w:tabs>
          <w:tab w:val="left" w:pos="426"/>
        </w:tabs>
        <w:spacing w:after="120" w:line="264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Dane do kontaktu</w:t>
      </w:r>
    </w:p>
    <w:p w14:paraId="24356D44" w14:textId="7255C1C4" w:rsidR="007B0CAE" w:rsidRDefault="002A1CFD">
      <w:pPr>
        <w:pStyle w:val="Akapitzlist"/>
        <w:tabs>
          <w:tab w:val="left" w:pos="426"/>
        </w:tabs>
        <w:spacing w:after="120" w:line="26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Wszelkich informacji dotyczących naboru udziela Biuro stowarzyszenia Lokalna Grupa Działania „Górna Prosna” , Sternalice 81, 46-333 Sternalice</w:t>
      </w:r>
      <w:r>
        <w:rPr>
          <w:rFonts w:ascii="Times New Roman" w:hAnsi="Times New Roman" w:cs="Times New Roman"/>
          <w:sz w:val="24"/>
          <w:szCs w:val="24"/>
        </w:rPr>
        <w:t>. Kontakt z Biurem możliwy jest:</w:t>
      </w:r>
    </w:p>
    <w:p w14:paraId="24356D45" w14:textId="77777777" w:rsidR="007B0CAE" w:rsidRDefault="002A1CFD">
      <w:pPr>
        <w:pStyle w:val="Akapitzlist"/>
        <w:tabs>
          <w:tab w:val="left" w:pos="426"/>
        </w:tabs>
        <w:spacing w:after="120" w:line="26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Telefonicznie, pod numerem: ________</w:t>
      </w:r>
    </w:p>
    <w:p w14:paraId="24356D46" w14:textId="77777777" w:rsidR="007B0CAE" w:rsidRDefault="002A1CFD">
      <w:pPr>
        <w:pStyle w:val="Akapitzlist"/>
        <w:tabs>
          <w:tab w:val="left" w:pos="426"/>
        </w:tabs>
        <w:spacing w:after="120" w:line="26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Mailowo, na adres: __________</w:t>
      </w:r>
    </w:p>
    <w:p w14:paraId="24356D47" w14:textId="77777777" w:rsidR="007B0CAE" w:rsidRDefault="002A1CFD">
      <w:pPr>
        <w:pStyle w:val="Akapitzlist"/>
        <w:tabs>
          <w:tab w:val="left" w:pos="426"/>
        </w:tabs>
        <w:spacing w:after="120" w:line="26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Pracownicy Biura świadczą także doradztwo dotyczące naboru i zasad przyznawania pomocy na realizację operacji. Biuro jest czynne od poniedziałku do piątku, w godzinach ______ Prosimy o uprzedni kontakt telefoniczny lub mailowy i umówienie się na konkretny termin wizyty w Biurze.</w:t>
      </w:r>
    </w:p>
    <w:p w14:paraId="24356D48" w14:textId="77777777" w:rsidR="007B0CAE" w:rsidRDefault="002A1CFD">
      <w:pPr>
        <w:pStyle w:val="Akapitzlist"/>
        <w:tabs>
          <w:tab w:val="left" w:pos="426"/>
        </w:tabs>
        <w:spacing w:after="120" w:line="26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UWAGA: w celu zapewnienia równego traktowania wszystkich wnioskodawców i bezstronnej oceny wniosków Biuro nie pomaga wypełniać wniosków.</w:t>
      </w:r>
    </w:p>
    <w:p w14:paraId="24356D49" w14:textId="77777777" w:rsidR="007B0CAE" w:rsidRDefault="007B0CAE">
      <w:pPr>
        <w:pStyle w:val="Akapitzlist"/>
        <w:tabs>
          <w:tab w:val="left" w:pos="426"/>
        </w:tabs>
        <w:spacing w:after="120" w:line="264" w:lineRule="auto"/>
        <w:ind w:left="426"/>
        <w:jc w:val="both"/>
      </w:pPr>
    </w:p>
    <w:sectPr w:rsidR="007B0CAE">
      <w:headerReference w:type="default" r:id="rId8"/>
      <w:footerReference w:type="default" r:id="rId9"/>
      <w:pgSz w:w="11906" w:h="16838"/>
      <w:pgMar w:top="1418" w:right="1134" w:bottom="1418" w:left="1134" w:header="709" w:footer="709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56D52" w14:textId="77777777" w:rsidR="002A1CFD" w:rsidRDefault="002A1CFD">
      <w:pPr>
        <w:spacing w:after="0" w:line="240" w:lineRule="auto"/>
      </w:pPr>
      <w:r>
        <w:separator/>
      </w:r>
    </w:p>
  </w:endnote>
  <w:endnote w:type="continuationSeparator" w:id="0">
    <w:p w14:paraId="24356D54" w14:textId="77777777" w:rsidR="002A1CFD" w:rsidRDefault="002A1C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roman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1297098"/>
      <w:docPartObj>
        <w:docPartGallery w:val="Page Numbers (Bottom of Page)"/>
        <w:docPartUnique/>
      </w:docPartObj>
    </w:sdtPr>
    <w:sdtEndPr/>
    <w:sdtContent>
      <w:p w14:paraId="24356D4E" w14:textId="77777777" w:rsidR="007B0CAE" w:rsidRDefault="002A1CFD">
        <w:pPr>
          <w:pStyle w:val="Stopka"/>
          <w:jc w:val="center"/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4356D4F" w14:textId="77777777" w:rsidR="007B0CAE" w:rsidRDefault="007B0CA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56D4A" w14:textId="77777777" w:rsidR="007B0CAE" w:rsidRDefault="002A1CFD">
      <w:r>
        <w:separator/>
      </w:r>
    </w:p>
  </w:footnote>
  <w:footnote w:type="continuationSeparator" w:id="0">
    <w:p w14:paraId="24356D4B" w14:textId="77777777" w:rsidR="007B0CAE" w:rsidRDefault="002A1CFD">
      <w:r>
        <w:continuationSeparator/>
      </w:r>
    </w:p>
  </w:footnote>
  <w:footnote w:id="1">
    <w:p w14:paraId="24356D50" w14:textId="77777777" w:rsidR="007B0CAE" w:rsidRDefault="002A1CFD">
      <w:pPr>
        <w:pStyle w:val="Tekstprzypisudolnego"/>
        <w:jc w:val="both"/>
      </w:pPr>
      <w:r>
        <w:rPr>
          <w:rStyle w:val="FootnoteCharacters"/>
        </w:rPr>
        <w:footnoteRef/>
      </w:r>
      <w:r>
        <w:rPr>
          <w:rFonts w:ascii="Times New Roman" w:hAnsi="Times New Roman" w:cs="Times New Roman"/>
        </w:rPr>
        <w:t xml:space="preserve"> Należy stosować jednolitą numerację w toku </w:t>
      </w:r>
      <w:r>
        <w:rPr>
          <w:rFonts w:ascii="Times New Roman" w:hAnsi="Times New Roman" w:cs="Times New Roman"/>
        </w:rPr>
        <w:t>całej realizacji LSR. Numeracja powinna być zgodna z zasadami wynikającymi z Wytycznych, jeżeli takie zasady zostaną ustanowione.</w:t>
      </w:r>
    </w:p>
  </w:footnote>
  <w:footnote w:id="2">
    <w:p w14:paraId="24356D51" w14:textId="77777777" w:rsidR="007B0CAE" w:rsidRDefault="002A1CFD">
      <w:pPr>
        <w:spacing w:after="0" w:line="240" w:lineRule="auto"/>
        <w:jc w:val="both"/>
      </w:pPr>
      <w:r>
        <w:rPr>
          <w:rStyle w:val="FootnoteCharacters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Wskazanie daty ogłoszenia o naborze, tj. daty jego umieszczenia na stronie internetowej LGD.</w:t>
      </w:r>
    </w:p>
  </w:footnote>
  <w:footnote w:id="3">
    <w:p w14:paraId="24356D52" w14:textId="77777777" w:rsidR="007B0CAE" w:rsidRDefault="002A1CFD">
      <w:pPr>
        <w:pStyle w:val="Tekstprzypisudolnego"/>
        <w:jc w:val="both"/>
      </w:pPr>
      <w:r>
        <w:rPr>
          <w:rStyle w:val="FootnoteCharacters"/>
        </w:rPr>
        <w:footnoteRef/>
      </w:r>
      <w:r>
        <w:rPr>
          <w:rFonts w:ascii="Times New Roman" w:hAnsi="Times New Roman" w:cs="Times New Roman"/>
        </w:rPr>
        <w:t xml:space="preserve"> Należy w punktach opisać warunki podmiotowe dotyczące udzielenia wsparcia, które wynikają z Wytycznych szczegółowych lub z LSR.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56D4C" w14:textId="77777777" w:rsidR="007B0CAE" w:rsidRDefault="002A1CFD">
    <w:pPr>
      <w:spacing w:after="120" w:line="23" w:lineRule="atLeast"/>
      <w:jc w:val="both"/>
      <w:rPr>
        <w:rFonts w:ascii="Times New Roman" w:hAnsi="Times New Roman" w:cs="Times New Roman"/>
        <w:b/>
        <w:sz w:val="20"/>
        <w:szCs w:val="20"/>
      </w:rPr>
    </w:pPr>
    <w:r>
      <w:rPr>
        <w:rFonts w:ascii="Times New Roman" w:hAnsi="Times New Roman" w:cs="Times New Roman"/>
        <w:b/>
        <w:sz w:val="20"/>
        <w:szCs w:val="20"/>
      </w:rPr>
      <w:t>Załącznik nr 3 do procedury przeprowadzania naborów wniosków i wyboru operacji</w:t>
    </w:r>
  </w:p>
  <w:p w14:paraId="24356D4D" w14:textId="77777777" w:rsidR="007B0CAE" w:rsidRDefault="002A1CFD">
    <w:pPr>
      <w:spacing w:after="120" w:line="23" w:lineRule="atLeast"/>
      <w:jc w:val="both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b/>
        <w:sz w:val="20"/>
        <w:szCs w:val="20"/>
      </w:rPr>
      <w:t>Wzór ogłoszenia o naborze wniosków</w:t>
    </w:r>
    <w:r>
      <w:rPr>
        <w:rFonts w:ascii="Times New Roman" w:hAnsi="Times New Roman" w:cs="Times New Roman"/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2771A"/>
    <w:multiLevelType w:val="multilevel"/>
    <w:tmpl w:val="BFB87C38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F362430"/>
    <w:multiLevelType w:val="multilevel"/>
    <w:tmpl w:val="02085E2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30A907BB"/>
    <w:multiLevelType w:val="multilevel"/>
    <w:tmpl w:val="7F52E0E0"/>
    <w:lvl w:ilvl="0">
      <w:start w:val="1"/>
      <w:numFmt w:val="upperRoman"/>
      <w:lvlText w:val="%1."/>
      <w:lvlJc w:val="left"/>
      <w:pPr>
        <w:ind w:left="720" w:hanging="720"/>
      </w:pPr>
      <w:rPr>
        <w:rFonts w:ascii="Times New Roman" w:hAnsi="Times New Roman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8B4D99"/>
    <w:multiLevelType w:val="hybridMultilevel"/>
    <w:tmpl w:val="41188B3E"/>
    <w:lvl w:ilvl="0" w:tplc="C2222726">
      <w:start w:val="1"/>
      <w:numFmt w:val="decimal"/>
      <w:lvlText w:val="%1)"/>
      <w:lvlJc w:val="left"/>
      <w:pPr>
        <w:ind w:left="780" w:hanging="360"/>
      </w:pPr>
      <w:rPr>
        <w:rFonts w:ascii="Times New Roman" w:hAnsi="Times New Roman" w:cs="Times New Roman"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060176735">
    <w:abstractNumId w:val="2"/>
  </w:num>
  <w:num w:numId="2" w16cid:durableId="1566724287">
    <w:abstractNumId w:val="0"/>
  </w:num>
  <w:num w:numId="3" w16cid:durableId="1073042721">
    <w:abstractNumId w:val="1"/>
  </w:num>
  <w:num w:numId="4" w16cid:durableId="9003608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CAE"/>
    <w:rsid w:val="000B4785"/>
    <w:rsid w:val="002A1CFD"/>
    <w:rsid w:val="00370C4B"/>
    <w:rsid w:val="003A7D99"/>
    <w:rsid w:val="004E0D46"/>
    <w:rsid w:val="007B0CAE"/>
    <w:rsid w:val="0084745D"/>
    <w:rsid w:val="00854403"/>
    <w:rsid w:val="008901AA"/>
    <w:rsid w:val="00AA29EB"/>
    <w:rsid w:val="00B5295B"/>
    <w:rsid w:val="00B7273F"/>
    <w:rsid w:val="00BC2664"/>
    <w:rsid w:val="00C34FED"/>
    <w:rsid w:val="00C41F55"/>
    <w:rsid w:val="00E3719C"/>
    <w:rsid w:val="00E67F37"/>
    <w:rsid w:val="00EE2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56D2D"/>
  <w15:docId w15:val="{F8C8A23A-6F85-4D1C-9C05-DA6E775AA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abulatory">
    <w:name w:val="tabulatory"/>
    <w:basedOn w:val="Domylnaczcionkaakapitu"/>
    <w:qFormat/>
    <w:rsid w:val="00E53515"/>
  </w:style>
  <w:style w:type="character" w:customStyle="1" w:styleId="NagwekZnak">
    <w:name w:val="Nagłówek Znak"/>
    <w:basedOn w:val="Domylnaczcionkaakapitu"/>
    <w:link w:val="Nagwek"/>
    <w:uiPriority w:val="99"/>
    <w:qFormat/>
    <w:rsid w:val="00153169"/>
  </w:style>
  <w:style w:type="character" w:customStyle="1" w:styleId="StopkaZnak">
    <w:name w:val="Stopka Znak"/>
    <w:basedOn w:val="Domylnaczcionkaakapitu"/>
    <w:link w:val="Stopka"/>
    <w:uiPriority w:val="99"/>
    <w:qFormat/>
    <w:rsid w:val="00153169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C8639D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C8639D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C8639D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C8639D"/>
    <w:rPr>
      <w:rFonts w:ascii="Tahoma" w:hAnsi="Tahoma" w:cs="Tahoma"/>
      <w:sz w:val="16"/>
      <w:szCs w:val="16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2D7D27"/>
    <w:rPr>
      <w:sz w:val="20"/>
      <w:szCs w:val="20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2D7D27"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ListLabel1">
    <w:name w:val="ListLabel 1"/>
    <w:qFormat/>
    <w:rPr>
      <w:rFonts w:ascii="Times New Roman" w:hAnsi="Times New Roman"/>
      <w:b/>
      <w:sz w:val="24"/>
    </w:rPr>
  </w:style>
  <w:style w:type="character" w:customStyle="1" w:styleId="ListLabel2">
    <w:name w:val="ListLabel 2"/>
    <w:qFormat/>
    <w:rPr>
      <w:b w:val="0"/>
      <w:i w:val="0"/>
    </w:rPr>
  </w:style>
  <w:style w:type="character" w:customStyle="1" w:styleId="ListLabel3">
    <w:name w:val="ListLabel 3"/>
    <w:qFormat/>
    <w:rPr>
      <w:i w:val="0"/>
    </w:rPr>
  </w:style>
  <w:style w:type="character" w:customStyle="1" w:styleId="ListLabel4">
    <w:name w:val="ListLabel 4"/>
    <w:qFormat/>
    <w:rPr>
      <w:rFonts w:cs="Times New Roman"/>
      <w:sz w:val="24"/>
      <w:szCs w:val="24"/>
    </w:rPr>
  </w:style>
  <w:style w:type="character" w:customStyle="1" w:styleId="ListLabel5">
    <w:name w:val="ListLabel 5"/>
    <w:qFormat/>
    <w:rPr>
      <w:rFonts w:cs="Times New Roman"/>
      <w:sz w:val="24"/>
      <w:szCs w:val="24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8E26A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53169"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Normalny"/>
    <w:link w:val="StopkaZnak"/>
    <w:uiPriority w:val="99"/>
    <w:unhideWhenUsed/>
    <w:rsid w:val="00153169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C8639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C8639D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C8639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D7D27"/>
    <w:pPr>
      <w:spacing w:after="0" w:line="240" w:lineRule="auto"/>
    </w:pPr>
    <w:rPr>
      <w:sz w:val="20"/>
      <w:szCs w:val="20"/>
    </w:rPr>
  </w:style>
  <w:style w:type="paragraph" w:styleId="Poprawka">
    <w:name w:val="Revision"/>
    <w:uiPriority w:val="99"/>
    <w:semiHidden/>
    <w:qFormat/>
    <w:rsid w:val="005B76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99D42E-07F9-4A77-BFEF-4A8F1F232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561</Words>
  <Characters>3366</Characters>
  <Application>Microsoft Office Word</Application>
  <DocSecurity>0</DocSecurity>
  <Lines>28</Lines>
  <Paragraphs>7</Paragraphs>
  <ScaleCrop>false</ScaleCrop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Rodak</dc:creator>
  <dc:description/>
  <cp:lastModifiedBy>Agnieszka Bachowska</cp:lastModifiedBy>
  <cp:revision>32</cp:revision>
  <cp:lastPrinted>2017-04-05T09:12:00Z</cp:lastPrinted>
  <dcterms:created xsi:type="dcterms:W3CDTF">2024-05-16T20:30:00Z</dcterms:created>
  <dcterms:modified xsi:type="dcterms:W3CDTF">2025-03-04T09:48:00Z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